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325B9A" w:rsidRDefault="0031514D" w:rsidP="0031514D">
      <w:pPr>
        <w:rPr>
          <w:b/>
          <w:sz w:val="40"/>
          <w:szCs w:val="40"/>
        </w:rPr>
      </w:pPr>
      <w:r w:rsidRPr="00325B9A">
        <w:rPr>
          <w:b/>
          <w:sz w:val="40"/>
          <w:szCs w:val="40"/>
        </w:rPr>
        <w:t>How important was popular discontent in bringing about the Reform Act of 1832?</w:t>
      </w:r>
      <w:r w:rsidR="00325B9A" w:rsidRPr="00325B9A">
        <w:rPr>
          <w:b/>
          <w:sz w:val="40"/>
          <w:szCs w:val="40"/>
        </w:rPr>
        <w:t xml:space="preserve"> </w:t>
      </w:r>
      <w:r w:rsidRPr="00325B9A">
        <w:rPr>
          <w:b/>
          <w:sz w:val="40"/>
          <w:szCs w:val="40"/>
        </w:rPr>
        <w:t>(24 marks)</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9A58B4" w:rsidRDefault="009A58B4">
      <w:pPr>
        <w:rPr>
          <w:b/>
        </w:rPr>
      </w:pPr>
    </w:p>
    <w:p w:rsidR="00325B9A" w:rsidRDefault="00325B9A">
      <w:pPr>
        <w:rPr>
          <w:b/>
        </w:rPr>
      </w:pPr>
    </w:p>
    <w:p w:rsidR="002A3097" w:rsidRDefault="009A58B4">
      <w:pPr>
        <w:rPr>
          <w:b/>
        </w:rPr>
      </w:pPr>
      <w:r>
        <w:rPr>
          <w:b/>
        </w:rPr>
        <w:lastRenderedPageBreak/>
        <w:t xml:space="preserve">Key points in </w:t>
      </w:r>
      <w:r w:rsidR="00744F49" w:rsidRPr="00744F49">
        <w:rPr>
          <w:b/>
        </w:rPr>
        <w:t xml:space="preserve"> </w:t>
      </w:r>
      <w:r w:rsidR="002A3097" w:rsidRPr="00744F49">
        <w:rPr>
          <w:b/>
        </w:rPr>
        <w:t>Answer</w:t>
      </w:r>
    </w:p>
    <w:p w:rsidR="00325B9A" w:rsidRPr="00744F49" w:rsidRDefault="00325B9A">
      <w:pPr>
        <w:rPr>
          <w:b/>
        </w:rPr>
      </w:pPr>
      <w:r>
        <w:rPr>
          <w:b/>
        </w:rPr>
        <w:t>The essay needs to show a balanced assessment of causes and an explicit judgement ‘quite’, ‘very’, ‘not very’</w:t>
      </w:r>
    </w:p>
    <w:p w:rsidR="00325B9A" w:rsidRDefault="00325B9A" w:rsidP="00325B9A">
      <w:pPr>
        <w:pStyle w:val="ListParagraph"/>
        <w:ind w:left="1440"/>
        <w:rPr>
          <w:b/>
          <w:sz w:val="18"/>
          <w:szCs w:val="18"/>
        </w:rPr>
      </w:pPr>
      <w:r w:rsidRPr="00325B9A">
        <w:rPr>
          <w:b/>
          <w:sz w:val="18"/>
          <w:szCs w:val="18"/>
        </w:rPr>
        <w:t>Factors suggesting the importance of popular discontent might include:</w:t>
      </w:r>
    </w:p>
    <w:p w:rsidR="00325B9A" w:rsidRPr="00325B9A" w:rsidRDefault="00325B9A" w:rsidP="00325B9A">
      <w:pPr>
        <w:pStyle w:val="ListParagraph"/>
        <w:ind w:left="1440"/>
        <w:rPr>
          <w:b/>
          <w:sz w:val="18"/>
          <w:szCs w:val="18"/>
        </w:rPr>
      </w:pPr>
    </w:p>
    <w:p w:rsidR="00325B9A" w:rsidRDefault="00325B9A" w:rsidP="00325B9A">
      <w:pPr>
        <w:pStyle w:val="ListParagraph"/>
        <w:numPr>
          <w:ilvl w:val="0"/>
          <w:numId w:val="27"/>
        </w:numPr>
        <w:rPr>
          <w:sz w:val="18"/>
          <w:szCs w:val="18"/>
        </w:rPr>
      </w:pPr>
      <w:r>
        <w:rPr>
          <w:sz w:val="18"/>
          <w:szCs w:val="18"/>
        </w:rPr>
        <w:t>P</w:t>
      </w:r>
      <w:r w:rsidRPr="00325B9A">
        <w:rPr>
          <w:sz w:val="18"/>
          <w:szCs w:val="18"/>
        </w:rPr>
        <w:t>opular discontent as manifested in the riots in Bristol 1830 and the Swing Riots 1831 led to a threat of revolution which supported the Whigs in their call for reform popular discontent during the “Days of May” prevented Wellington from forming an alternative government</w:t>
      </w:r>
    </w:p>
    <w:p w:rsidR="00325B9A" w:rsidRDefault="00325B9A" w:rsidP="00325B9A">
      <w:pPr>
        <w:pStyle w:val="ListParagraph"/>
        <w:numPr>
          <w:ilvl w:val="0"/>
          <w:numId w:val="27"/>
        </w:numPr>
        <w:rPr>
          <w:sz w:val="18"/>
          <w:szCs w:val="18"/>
        </w:rPr>
      </w:pPr>
      <w:r>
        <w:rPr>
          <w:sz w:val="18"/>
          <w:szCs w:val="18"/>
        </w:rPr>
        <w:t>T</w:t>
      </w:r>
      <w:r w:rsidRPr="00325B9A">
        <w:rPr>
          <w:sz w:val="18"/>
          <w:szCs w:val="18"/>
        </w:rPr>
        <w:t>he alliance of the middle class with the working class, e.g. the BPU.</w:t>
      </w:r>
      <w:r>
        <w:rPr>
          <w:sz w:val="18"/>
          <w:szCs w:val="18"/>
        </w:rPr>
        <w:t xml:space="preserve"> (Birmingham Political Union)</w:t>
      </w:r>
    </w:p>
    <w:p w:rsidR="00325B9A" w:rsidRPr="00325B9A" w:rsidRDefault="00325B9A" w:rsidP="00325B9A">
      <w:pPr>
        <w:pStyle w:val="ListParagraph"/>
        <w:ind w:left="1800"/>
        <w:rPr>
          <w:sz w:val="18"/>
          <w:szCs w:val="18"/>
        </w:rPr>
      </w:pPr>
    </w:p>
    <w:p w:rsidR="00325B9A" w:rsidRPr="00325B9A" w:rsidRDefault="00325B9A" w:rsidP="00325B9A">
      <w:pPr>
        <w:pStyle w:val="ListParagraph"/>
        <w:ind w:left="1440"/>
        <w:rPr>
          <w:b/>
          <w:sz w:val="18"/>
          <w:szCs w:val="18"/>
        </w:rPr>
      </w:pPr>
      <w:r w:rsidRPr="00325B9A">
        <w:rPr>
          <w:b/>
          <w:sz w:val="18"/>
          <w:szCs w:val="18"/>
        </w:rPr>
        <w:t>Other factors might include:</w:t>
      </w:r>
    </w:p>
    <w:p w:rsidR="00325B9A" w:rsidRPr="00325B9A" w:rsidRDefault="00325B9A" w:rsidP="00325B9A">
      <w:pPr>
        <w:pStyle w:val="ListParagraph"/>
        <w:numPr>
          <w:ilvl w:val="0"/>
          <w:numId w:val="27"/>
        </w:numPr>
        <w:rPr>
          <w:sz w:val="18"/>
          <w:szCs w:val="18"/>
        </w:rPr>
      </w:pPr>
      <w:r w:rsidRPr="00325B9A">
        <w:rPr>
          <w:sz w:val="18"/>
          <w:szCs w:val="18"/>
        </w:rPr>
        <w:t>Lord Liverpool</w:t>
      </w:r>
      <w:r>
        <w:rPr>
          <w:sz w:val="18"/>
          <w:szCs w:val="18"/>
        </w:rPr>
        <w:t>’s resignation led to the break</w:t>
      </w:r>
      <w:r w:rsidRPr="00325B9A">
        <w:rPr>
          <w:sz w:val="18"/>
          <w:szCs w:val="18"/>
        </w:rPr>
        <w:t>up of the Tory party which created the opportunity for the Whigs to gain power after a period of more than twenty years since Rockingham’s brief ministry</w:t>
      </w:r>
    </w:p>
    <w:p w:rsidR="00325B9A" w:rsidRPr="00325B9A" w:rsidRDefault="00325B9A" w:rsidP="00325B9A">
      <w:pPr>
        <w:pStyle w:val="ListParagraph"/>
        <w:numPr>
          <w:ilvl w:val="0"/>
          <w:numId w:val="27"/>
        </w:numPr>
        <w:rPr>
          <w:sz w:val="18"/>
          <w:szCs w:val="18"/>
        </w:rPr>
      </w:pPr>
      <w:r w:rsidRPr="00325B9A">
        <w:rPr>
          <w:sz w:val="18"/>
          <w:szCs w:val="18"/>
        </w:rPr>
        <w:t>Lord Grey was personally committed to reform and was tactically astute, e.g. he</w:t>
      </w:r>
    </w:p>
    <w:p w:rsidR="00325B9A" w:rsidRDefault="00325B9A" w:rsidP="00325B9A">
      <w:pPr>
        <w:pStyle w:val="ListParagraph"/>
        <w:ind w:left="1440"/>
        <w:rPr>
          <w:sz w:val="18"/>
          <w:szCs w:val="18"/>
        </w:rPr>
      </w:pPr>
      <w:r w:rsidRPr="00325B9A">
        <w:rPr>
          <w:sz w:val="18"/>
          <w:szCs w:val="18"/>
        </w:rPr>
        <w:t>accepted Wellington’s recall in May 1832</w:t>
      </w:r>
    </w:p>
    <w:p w:rsidR="00325B9A" w:rsidRPr="00325B9A" w:rsidRDefault="00325B9A" w:rsidP="00325B9A">
      <w:pPr>
        <w:pStyle w:val="ListParagraph"/>
        <w:ind w:left="1440"/>
        <w:rPr>
          <w:sz w:val="18"/>
          <w:szCs w:val="18"/>
        </w:rPr>
      </w:pPr>
    </w:p>
    <w:p w:rsidR="00325B9A" w:rsidRPr="00325B9A" w:rsidRDefault="00325B9A" w:rsidP="00325B9A">
      <w:pPr>
        <w:pStyle w:val="ListParagraph"/>
        <w:numPr>
          <w:ilvl w:val="0"/>
          <w:numId w:val="27"/>
        </w:numPr>
        <w:rPr>
          <w:sz w:val="18"/>
          <w:szCs w:val="18"/>
        </w:rPr>
      </w:pPr>
      <w:r>
        <w:rPr>
          <w:sz w:val="18"/>
          <w:szCs w:val="18"/>
        </w:rPr>
        <w:t>T</w:t>
      </w:r>
      <w:r w:rsidRPr="00325B9A">
        <w:rPr>
          <w:sz w:val="18"/>
          <w:szCs w:val="18"/>
        </w:rPr>
        <w:t>he death of George IV, who had abandoned his Whig allies when he became Regent</w:t>
      </w:r>
    </w:p>
    <w:p w:rsidR="00325B9A" w:rsidRPr="00325B9A" w:rsidRDefault="00325B9A" w:rsidP="00325B9A">
      <w:pPr>
        <w:pStyle w:val="ListParagraph"/>
        <w:numPr>
          <w:ilvl w:val="0"/>
          <w:numId w:val="27"/>
        </w:numPr>
        <w:rPr>
          <w:sz w:val="18"/>
          <w:szCs w:val="18"/>
        </w:rPr>
      </w:pPr>
      <w:r>
        <w:rPr>
          <w:sz w:val="18"/>
          <w:szCs w:val="18"/>
        </w:rPr>
        <w:t>T</w:t>
      </w:r>
      <w:r w:rsidRPr="00325B9A">
        <w:rPr>
          <w:sz w:val="18"/>
          <w:szCs w:val="18"/>
        </w:rPr>
        <w:t>he liberal revolution in France in 1830, as well as the distant echoes of 1789,</w:t>
      </w:r>
    </w:p>
    <w:p w:rsidR="00325B9A" w:rsidRDefault="00325B9A" w:rsidP="00325B9A">
      <w:pPr>
        <w:pStyle w:val="ListParagraph"/>
        <w:ind w:left="1440"/>
        <w:rPr>
          <w:sz w:val="18"/>
          <w:szCs w:val="18"/>
        </w:rPr>
      </w:pPr>
      <w:r w:rsidRPr="00325B9A">
        <w:rPr>
          <w:sz w:val="18"/>
          <w:szCs w:val="18"/>
        </w:rPr>
        <w:t>encouraged William IV to accept Grey as Prime Minister.</w:t>
      </w:r>
    </w:p>
    <w:p w:rsidR="00A017FB" w:rsidRDefault="00325B9A" w:rsidP="00325B9A">
      <w:pPr>
        <w:pStyle w:val="ListParagraph"/>
        <w:numPr>
          <w:ilvl w:val="0"/>
          <w:numId w:val="27"/>
        </w:numPr>
        <w:rPr>
          <w:sz w:val="18"/>
          <w:szCs w:val="18"/>
        </w:rPr>
      </w:pPr>
      <w:r>
        <w:rPr>
          <w:sz w:val="18"/>
          <w:szCs w:val="18"/>
        </w:rPr>
        <w:t>The growth of and influence of the new industrial middle class demanding political power to match their new economic power</w:t>
      </w:r>
      <w:r w:rsidR="00A017FB">
        <w:rPr>
          <w:sz w:val="18"/>
          <w:szCs w:val="18"/>
        </w:rPr>
        <w:br/>
      </w:r>
    </w:p>
    <w:p w:rsidR="00A017FB" w:rsidRPr="00A017FB" w:rsidRDefault="00A017FB" w:rsidP="00A017FB">
      <w:pPr>
        <w:rPr>
          <w:sz w:val="18"/>
          <w:szCs w:val="18"/>
        </w:rPr>
      </w:pPr>
    </w:p>
    <w:p w:rsidR="00A017FB" w:rsidRPr="00744F49" w:rsidRDefault="00A017FB" w:rsidP="00744F49">
      <w:pPr>
        <w:rPr>
          <w:sz w:val="18"/>
          <w:szCs w:val="18"/>
        </w:rPr>
      </w:pPr>
    </w:p>
    <w:sectPr w:rsidR="00A017FB" w:rsidRPr="00744F49"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7">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8">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9">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0">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1">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2">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4">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5">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6">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7">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18">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1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abstractNum w:abstractNumId="25">
    <w:nsid w:val="7D3768B1"/>
    <w:multiLevelType w:val="hybridMultilevel"/>
    <w:tmpl w:val="BAB41330"/>
    <w:lvl w:ilvl="0" w:tplc="E27AFE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E0F59BC"/>
    <w:multiLevelType w:val="hybridMultilevel"/>
    <w:tmpl w:val="916449A2"/>
    <w:lvl w:ilvl="0" w:tplc="1D3497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1"/>
  </w:num>
  <w:num w:numId="3">
    <w:abstractNumId w:val="21"/>
  </w:num>
  <w:num w:numId="4">
    <w:abstractNumId w:val="20"/>
  </w:num>
  <w:num w:numId="5">
    <w:abstractNumId w:val="16"/>
  </w:num>
  <w:num w:numId="6">
    <w:abstractNumId w:val="14"/>
  </w:num>
  <w:num w:numId="7">
    <w:abstractNumId w:val="5"/>
  </w:num>
  <w:num w:numId="8">
    <w:abstractNumId w:val="1"/>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18"/>
  </w:num>
  <w:num w:numId="16">
    <w:abstractNumId w:val="7"/>
  </w:num>
  <w:num w:numId="17">
    <w:abstractNumId w:val="3"/>
  </w:num>
  <w:num w:numId="18">
    <w:abstractNumId w:val="9"/>
  </w:num>
  <w:num w:numId="19">
    <w:abstractNumId w:val="24"/>
  </w:num>
  <w:num w:numId="20">
    <w:abstractNumId w:val="12"/>
  </w:num>
  <w:num w:numId="21">
    <w:abstractNumId w:val="23"/>
  </w:num>
  <w:num w:numId="22">
    <w:abstractNumId w:val="19"/>
  </w:num>
  <w:num w:numId="23">
    <w:abstractNumId w:val="17"/>
  </w:num>
  <w:num w:numId="24">
    <w:abstractNumId w:val="15"/>
  </w:num>
  <w:num w:numId="25">
    <w:abstractNumId w:val="6"/>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2A3097"/>
    <w:rsid w:val="0031514D"/>
    <w:rsid w:val="00325B9A"/>
    <w:rsid w:val="006A2CD5"/>
    <w:rsid w:val="0072511C"/>
    <w:rsid w:val="007370FF"/>
    <w:rsid w:val="00744F49"/>
    <w:rsid w:val="00931441"/>
    <w:rsid w:val="009A58B4"/>
    <w:rsid w:val="00A017FB"/>
    <w:rsid w:val="00A45284"/>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2015-04-14T10:26:00Z</dcterms:created>
  <dcterms:modified xsi:type="dcterms:W3CDTF">2015-04-14T10:26:00Z</dcterms:modified>
</cp:coreProperties>
</file>