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1C" w:rsidRPr="00F41244" w:rsidRDefault="00567E01" w:rsidP="00F41244">
      <w:pPr>
        <w:jc w:val="center"/>
        <w:rPr>
          <w:rFonts w:ascii="Arial" w:hAnsi="Arial" w:cs="Arial"/>
          <w:color w:val="FF0000"/>
          <w:u w:val="single"/>
        </w:rPr>
      </w:pPr>
      <w:r>
        <w:rPr>
          <w:rFonts w:ascii="Arial" w:hAnsi="Arial" w:cs="Arial"/>
          <w:color w:val="FF0000"/>
          <w:u w:val="single"/>
        </w:rPr>
        <w:t>The Top Six Social Science</w:t>
      </w:r>
      <w:bookmarkStart w:id="0" w:name="_GoBack"/>
      <w:bookmarkEnd w:id="0"/>
      <w:r w:rsidR="000E654A" w:rsidRPr="00F41244">
        <w:rPr>
          <w:rFonts w:ascii="Arial" w:hAnsi="Arial" w:cs="Arial"/>
          <w:color w:val="FF0000"/>
          <w:u w:val="single"/>
        </w:rPr>
        <w:t xml:space="preserve"> Structures</w:t>
      </w:r>
    </w:p>
    <w:p w:rsidR="000E654A" w:rsidRPr="00F41244" w:rsidRDefault="000E654A" w:rsidP="000E654A">
      <w:pPr>
        <w:pStyle w:val="ListParagraph"/>
        <w:numPr>
          <w:ilvl w:val="0"/>
          <w:numId w:val="1"/>
        </w:numPr>
        <w:rPr>
          <w:rFonts w:ascii="Arial" w:hAnsi="Arial" w:cs="Arial"/>
          <w:b/>
        </w:rPr>
      </w:pPr>
      <w:r w:rsidRPr="00F41244">
        <w:rPr>
          <w:rFonts w:ascii="Arial" w:hAnsi="Arial" w:cs="Arial"/>
          <w:b/>
        </w:rPr>
        <w:t>Rally Robin</w:t>
      </w:r>
    </w:p>
    <w:p w:rsidR="000E654A" w:rsidRPr="00F41244" w:rsidRDefault="000E654A" w:rsidP="00F41244">
      <w:pPr>
        <w:pStyle w:val="ListParagraph"/>
        <w:rPr>
          <w:rFonts w:ascii="Arial" w:hAnsi="Arial" w:cs="Arial"/>
        </w:rPr>
      </w:pPr>
      <w:r w:rsidRPr="00F41244">
        <w:rPr>
          <w:rFonts w:ascii="Arial" w:hAnsi="Arial" w:cs="Arial"/>
        </w:rPr>
        <w:t xml:space="preserve">Purpose – </w:t>
      </w:r>
      <w:r w:rsidR="00A03C30" w:rsidRPr="00F41244">
        <w:rPr>
          <w:rFonts w:ascii="Arial" w:hAnsi="Arial" w:cs="Arial"/>
        </w:rPr>
        <w:t>starters</w:t>
      </w:r>
      <w:r w:rsidRPr="00F41244">
        <w:rPr>
          <w:rFonts w:ascii="Arial" w:hAnsi="Arial" w:cs="Arial"/>
        </w:rPr>
        <w:t xml:space="preserve"> connect the learning, review, mastery, apply material to new challenge</w:t>
      </w:r>
    </w:p>
    <w:p w:rsidR="000E654A" w:rsidRPr="00F41244" w:rsidRDefault="000E654A" w:rsidP="000E654A">
      <w:pPr>
        <w:pStyle w:val="ListParagraph"/>
        <w:rPr>
          <w:rFonts w:ascii="Arial" w:hAnsi="Arial" w:cs="Arial"/>
          <w:b/>
        </w:rPr>
      </w:pPr>
      <w:r w:rsidRPr="00F41244">
        <w:rPr>
          <w:rFonts w:ascii="Arial" w:hAnsi="Arial" w:cs="Arial"/>
          <w:b/>
        </w:rPr>
        <w:t>Description</w:t>
      </w:r>
    </w:p>
    <w:p w:rsidR="000E654A" w:rsidRPr="00F41244" w:rsidRDefault="000E654A" w:rsidP="000E654A">
      <w:pPr>
        <w:pStyle w:val="ListParagraph"/>
        <w:rPr>
          <w:rFonts w:ascii="Arial" w:hAnsi="Arial" w:cs="Arial"/>
        </w:rPr>
      </w:pPr>
      <w:r w:rsidRPr="00F41244">
        <w:rPr>
          <w:rFonts w:ascii="Arial" w:hAnsi="Arial" w:cs="Arial"/>
        </w:rPr>
        <w:t>Students take turns to answer an open ended question</w:t>
      </w:r>
    </w:p>
    <w:p w:rsidR="000E654A" w:rsidRDefault="000E654A" w:rsidP="000E654A">
      <w:pPr>
        <w:pStyle w:val="ListParagraph"/>
      </w:pPr>
      <w:r>
        <w:rPr>
          <w:rFonts w:ascii="Arial" w:hAnsi="Arial" w:cs="Arial"/>
          <w:noProof/>
          <w:sz w:val="20"/>
          <w:szCs w:val="20"/>
        </w:rPr>
        <w:drawing>
          <wp:inline distT="0" distB="0" distL="0" distR="0">
            <wp:extent cx="2019935" cy="1144905"/>
            <wp:effectExtent l="0" t="0" r="0" b="0"/>
            <wp:docPr id="1" name="il_fi" descr="http://www.google.co.uk/url?source=imglanding&amp;ct=img&amp;q=http://www.kaganonline.com/images/freearticles/RallyRobin.gif&amp;sa=X&amp;ei=kC18UJGfGanB0gWh1oFY&amp;ved=0CAwQ8wc&amp;usg=AFQjCNFZObI1EM1o_WvvbvP3Fj1liqOO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uk/url?source=imglanding&amp;ct=img&amp;q=http://www.kaganonline.com/images/freearticles/RallyRobin.gif&amp;sa=X&amp;ei=kC18UJGfGanB0gWh1oFY&amp;ved=0CAwQ8wc&amp;usg=AFQjCNFZObI1EM1o_WvvbvP3Fj1liqOOxg"/>
                    <pic:cNvPicPr>
                      <a:picLocks noChangeAspect="1" noChangeArrowheads="1"/>
                    </pic:cNvPicPr>
                  </pic:nvPicPr>
                  <pic:blipFill>
                    <a:blip r:embed="rId6" cstate="print"/>
                    <a:srcRect/>
                    <a:stretch>
                      <a:fillRect/>
                    </a:stretch>
                  </pic:blipFill>
                  <pic:spPr bwMode="auto">
                    <a:xfrm>
                      <a:off x="0" y="0"/>
                      <a:ext cx="2019935" cy="1144905"/>
                    </a:xfrm>
                    <a:prstGeom prst="rect">
                      <a:avLst/>
                    </a:prstGeom>
                    <a:noFill/>
                    <a:ln w="9525">
                      <a:noFill/>
                      <a:miter lim="800000"/>
                      <a:headEnd/>
                      <a:tailEnd/>
                    </a:ln>
                  </pic:spPr>
                </pic:pic>
              </a:graphicData>
            </a:graphic>
          </wp:inline>
        </w:drawing>
      </w:r>
    </w:p>
    <w:p w:rsidR="000E654A" w:rsidRPr="00F41244" w:rsidRDefault="000E654A" w:rsidP="000E654A">
      <w:pPr>
        <w:pStyle w:val="ListParagraph"/>
        <w:rPr>
          <w:rFonts w:ascii="Arial" w:hAnsi="Arial" w:cs="Arial"/>
        </w:rPr>
      </w:pPr>
      <w:r w:rsidRPr="00F41244">
        <w:rPr>
          <w:rFonts w:ascii="Arial" w:hAnsi="Arial" w:cs="Arial"/>
          <w:b/>
        </w:rPr>
        <w:t>Suggestions</w:t>
      </w:r>
      <w:r w:rsidRPr="00F41244">
        <w:rPr>
          <w:rFonts w:ascii="Arial" w:hAnsi="Arial" w:cs="Arial"/>
        </w:rPr>
        <w:t xml:space="preserve"> – use the WALT Q, review last week’s learning, make a list of factors</w:t>
      </w:r>
    </w:p>
    <w:p w:rsidR="000E654A" w:rsidRPr="00F41244" w:rsidRDefault="000E654A" w:rsidP="000E654A">
      <w:pPr>
        <w:pStyle w:val="ListParagraph"/>
        <w:rPr>
          <w:rFonts w:ascii="Arial" w:hAnsi="Arial" w:cs="Arial"/>
        </w:rPr>
      </w:pPr>
    </w:p>
    <w:p w:rsidR="000E654A" w:rsidRPr="00F41244" w:rsidRDefault="000E654A" w:rsidP="000E654A">
      <w:pPr>
        <w:pStyle w:val="ListParagraph"/>
        <w:numPr>
          <w:ilvl w:val="0"/>
          <w:numId w:val="1"/>
        </w:numPr>
        <w:rPr>
          <w:rFonts w:ascii="Arial" w:hAnsi="Arial" w:cs="Arial"/>
          <w:b/>
        </w:rPr>
      </w:pPr>
      <w:r w:rsidRPr="00F41244">
        <w:rPr>
          <w:rFonts w:ascii="Arial" w:hAnsi="Arial" w:cs="Arial"/>
          <w:b/>
        </w:rPr>
        <w:t>Stand and Share</w:t>
      </w:r>
    </w:p>
    <w:p w:rsidR="000E654A" w:rsidRPr="0098135A" w:rsidRDefault="000E654A" w:rsidP="000E654A">
      <w:pPr>
        <w:pStyle w:val="ListParagraph"/>
        <w:rPr>
          <w:rFonts w:ascii="Arial" w:hAnsi="Arial" w:cs="Arial"/>
          <w:b/>
        </w:rPr>
      </w:pPr>
      <w:r w:rsidRPr="00F41244">
        <w:rPr>
          <w:rFonts w:ascii="Arial" w:hAnsi="Arial" w:cs="Arial"/>
          <w:b/>
        </w:rPr>
        <w:t>Purpose</w:t>
      </w:r>
      <w:r w:rsidRPr="00F41244">
        <w:rPr>
          <w:rFonts w:ascii="Arial" w:hAnsi="Arial" w:cs="Arial"/>
        </w:rPr>
        <w:t xml:space="preserve"> – sharing information,</w:t>
      </w:r>
      <w:r w:rsidR="0098135A">
        <w:rPr>
          <w:rFonts w:ascii="Arial" w:hAnsi="Arial" w:cs="Arial"/>
        </w:rPr>
        <w:t xml:space="preserve"> learning from each other,</w:t>
      </w:r>
      <w:r w:rsidRPr="00F41244">
        <w:rPr>
          <w:rFonts w:ascii="Arial" w:hAnsi="Arial" w:cs="Arial"/>
        </w:rPr>
        <w:t xml:space="preserve"> accountability – </w:t>
      </w:r>
      <w:r w:rsidRPr="0098135A">
        <w:rPr>
          <w:rFonts w:ascii="Arial" w:hAnsi="Arial" w:cs="Arial"/>
          <w:b/>
        </w:rPr>
        <w:t>always good linked a rally robin</w:t>
      </w:r>
    </w:p>
    <w:p w:rsidR="000E654A" w:rsidRPr="00F41244" w:rsidRDefault="000E654A" w:rsidP="000E654A">
      <w:pPr>
        <w:pStyle w:val="ListParagraph"/>
        <w:rPr>
          <w:rFonts w:ascii="Arial" w:hAnsi="Arial" w:cs="Arial"/>
          <w:b/>
        </w:rPr>
      </w:pPr>
      <w:r w:rsidRPr="00F41244">
        <w:rPr>
          <w:rFonts w:ascii="Arial" w:hAnsi="Arial" w:cs="Arial"/>
          <w:b/>
        </w:rPr>
        <w:t>Description</w:t>
      </w:r>
    </w:p>
    <w:p w:rsidR="000E654A" w:rsidRPr="00F41244" w:rsidRDefault="000E654A" w:rsidP="000E654A">
      <w:pPr>
        <w:pStyle w:val="ListParagraph"/>
        <w:rPr>
          <w:rFonts w:ascii="Arial" w:hAnsi="Arial" w:cs="Arial"/>
        </w:rPr>
      </w:pPr>
      <w:r w:rsidRPr="00F41244">
        <w:rPr>
          <w:rFonts w:ascii="Arial" w:hAnsi="Arial" w:cs="Arial"/>
        </w:rPr>
        <w:t xml:space="preserve">Students </w:t>
      </w:r>
      <w:r w:rsidR="0098135A">
        <w:rPr>
          <w:rFonts w:ascii="Arial" w:hAnsi="Arial" w:cs="Arial"/>
        </w:rPr>
        <w:t xml:space="preserve">Stand </w:t>
      </w:r>
      <w:r w:rsidRPr="00F41244">
        <w:rPr>
          <w:rFonts w:ascii="Arial" w:hAnsi="Arial" w:cs="Arial"/>
        </w:rPr>
        <w:t>with their lists and draw a line under th</w:t>
      </w:r>
      <w:r w:rsidR="0098135A">
        <w:rPr>
          <w:rFonts w:ascii="Arial" w:hAnsi="Arial" w:cs="Arial"/>
        </w:rPr>
        <w:t>eir own lists. Teacher uses</w:t>
      </w:r>
      <w:r w:rsidRPr="00F41244">
        <w:rPr>
          <w:rFonts w:ascii="Arial" w:hAnsi="Arial" w:cs="Arial"/>
        </w:rPr>
        <w:t xml:space="preserve"> the random name generator or ra</w:t>
      </w:r>
      <w:r w:rsidR="0098135A">
        <w:rPr>
          <w:rFonts w:ascii="Arial" w:hAnsi="Arial" w:cs="Arial"/>
        </w:rPr>
        <w:t xml:space="preserve">ndom table number generator to </w:t>
      </w:r>
      <w:r w:rsidRPr="00F41244">
        <w:rPr>
          <w:rFonts w:ascii="Arial" w:hAnsi="Arial" w:cs="Arial"/>
        </w:rPr>
        <w:t>ask</w:t>
      </w:r>
      <w:r w:rsidR="0098135A">
        <w:rPr>
          <w:rFonts w:ascii="Arial" w:hAnsi="Arial" w:cs="Arial"/>
        </w:rPr>
        <w:t xml:space="preserve"> students</w:t>
      </w:r>
      <w:r w:rsidRPr="00F41244">
        <w:rPr>
          <w:rFonts w:ascii="Arial" w:hAnsi="Arial" w:cs="Arial"/>
        </w:rPr>
        <w:t xml:space="preserve"> to contribute a response when called. Students tick off their own answers as they are shared and add any new ones to their list below the line. They sit down when everything on their list is ticked – game over when everyone sitting down</w:t>
      </w:r>
    </w:p>
    <w:p w:rsidR="000E654A" w:rsidRDefault="000E654A" w:rsidP="000E654A">
      <w:pPr>
        <w:pStyle w:val="ListParagraph"/>
        <w:rPr>
          <w:rFonts w:ascii="Arial" w:hAnsi="Arial" w:cs="Arial"/>
          <w:noProof/>
          <w:sz w:val="20"/>
          <w:szCs w:val="20"/>
        </w:rPr>
      </w:pPr>
    </w:p>
    <w:p w:rsidR="0021741F" w:rsidRDefault="0021741F" w:rsidP="000E654A">
      <w:pPr>
        <w:pStyle w:val="ListParagraph"/>
      </w:pPr>
    </w:p>
    <w:p w:rsidR="0021741F" w:rsidRDefault="0021741F" w:rsidP="000E654A">
      <w:pPr>
        <w:pStyle w:val="ListParagraph"/>
      </w:pPr>
    </w:p>
    <w:p w:rsidR="0021741F" w:rsidRDefault="0021741F" w:rsidP="000E654A">
      <w:pPr>
        <w:pStyle w:val="ListParagraph"/>
      </w:pPr>
    </w:p>
    <w:p w:rsidR="0021741F" w:rsidRDefault="0021741F" w:rsidP="000E654A">
      <w:pPr>
        <w:pStyle w:val="ListParagraph"/>
      </w:pPr>
    </w:p>
    <w:p w:rsidR="0021741F" w:rsidRDefault="0021741F" w:rsidP="000E654A">
      <w:pPr>
        <w:pStyle w:val="ListParagraph"/>
      </w:pPr>
    </w:p>
    <w:p w:rsidR="0021741F" w:rsidRDefault="0021741F" w:rsidP="000E654A">
      <w:pPr>
        <w:pStyle w:val="ListParagraph"/>
      </w:pPr>
      <w:r>
        <w:rPr>
          <w:noProof/>
        </w:rPr>
        <w:drawing>
          <wp:anchor distT="0" distB="0" distL="114300" distR="114300" simplePos="0" relativeHeight="251658240" behindDoc="0" locked="0" layoutInCell="1" allowOverlap="1">
            <wp:simplePos x="1394626" y="5518205"/>
            <wp:positionH relativeFrom="column">
              <wp:align>left</wp:align>
            </wp:positionH>
            <wp:positionV relativeFrom="paragraph">
              <wp:align>top</wp:align>
            </wp:positionV>
            <wp:extent cx="4195141" cy="2735249"/>
            <wp:effectExtent l="19050" t="0" r="0" b="0"/>
            <wp:wrapSquare wrapText="bothSides"/>
            <wp:docPr id="7" name="Picture 7" descr="http://www.google.co.uk/url?source=imglanding&amp;ct=img&amp;q=http://ndooley.edublogs.org/files/2010/02/name-generator.jpg&amp;sa=X&amp;ei=jC98UI_vD-id0AWN6ICgCg&amp;ved=0CAsQ8wc&amp;usg=AFQjCNG2OlkcjI_CAFMNdlQvEhwDNV8O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gle.co.uk/url?source=imglanding&amp;ct=img&amp;q=http://ndooley.edublogs.org/files/2010/02/name-generator.jpg&amp;sa=X&amp;ei=jC98UI_vD-id0AWN6ICgCg&amp;ved=0CAsQ8wc&amp;usg=AFQjCNG2OlkcjI_CAFMNdlQvEhwDNV8OXg"/>
                    <pic:cNvPicPr>
                      <a:picLocks noChangeAspect="1" noChangeArrowheads="1"/>
                    </pic:cNvPicPr>
                  </pic:nvPicPr>
                  <pic:blipFill>
                    <a:blip r:embed="rId7" cstate="print"/>
                    <a:srcRect/>
                    <a:stretch>
                      <a:fillRect/>
                    </a:stretch>
                  </pic:blipFill>
                  <pic:spPr bwMode="auto">
                    <a:xfrm>
                      <a:off x="0" y="0"/>
                      <a:ext cx="4195141" cy="2735249"/>
                    </a:xfrm>
                    <a:prstGeom prst="rect">
                      <a:avLst/>
                    </a:prstGeom>
                    <a:noFill/>
                    <a:ln w="9525">
                      <a:noFill/>
                      <a:miter lim="800000"/>
                      <a:headEnd/>
                      <a:tailEnd/>
                    </a:ln>
                  </pic:spPr>
                </pic:pic>
              </a:graphicData>
            </a:graphic>
          </wp:anchor>
        </w:drawing>
      </w:r>
      <w:r>
        <w:br w:type="textWrapping" w:clear="all"/>
      </w:r>
    </w:p>
    <w:p w:rsidR="0021741F" w:rsidRDefault="0021741F" w:rsidP="000E654A">
      <w:pPr>
        <w:pStyle w:val="ListParagraph"/>
      </w:pPr>
    </w:p>
    <w:p w:rsidR="00F41244" w:rsidRPr="00F41244" w:rsidRDefault="00F41244" w:rsidP="000E654A">
      <w:pPr>
        <w:pStyle w:val="ListParagraph"/>
        <w:rPr>
          <w:rFonts w:ascii="Arial" w:hAnsi="Arial" w:cs="Arial"/>
        </w:rPr>
      </w:pPr>
    </w:p>
    <w:p w:rsidR="0021741F" w:rsidRPr="00F41244" w:rsidRDefault="0021741F" w:rsidP="0021741F">
      <w:pPr>
        <w:pStyle w:val="ListParagraph"/>
        <w:numPr>
          <w:ilvl w:val="0"/>
          <w:numId w:val="1"/>
        </w:numPr>
        <w:rPr>
          <w:rFonts w:ascii="Arial" w:hAnsi="Arial" w:cs="Arial"/>
          <w:b/>
        </w:rPr>
      </w:pPr>
      <w:r w:rsidRPr="00F41244">
        <w:rPr>
          <w:rFonts w:ascii="Arial" w:hAnsi="Arial" w:cs="Arial"/>
          <w:b/>
        </w:rPr>
        <w:t>Mix Pair Share</w:t>
      </w:r>
    </w:p>
    <w:p w:rsidR="0021741F" w:rsidRPr="00F41244" w:rsidRDefault="0021741F" w:rsidP="0021741F">
      <w:pPr>
        <w:pStyle w:val="ListParagraph"/>
        <w:rPr>
          <w:rFonts w:ascii="Arial" w:hAnsi="Arial" w:cs="Arial"/>
        </w:rPr>
      </w:pPr>
      <w:r w:rsidRPr="00F41244">
        <w:rPr>
          <w:rFonts w:ascii="Arial" w:hAnsi="Arial" w:cs="Arial"/>
          <w:b/>
        </w:rPr>
        <w:t>Purpose</w:t>
      </w:r>
      <w:r w:rsidRPr="00F41244">
        <w:rPr>
          <w:rFonts w:ascii="Arial" w:hAnsi="Arial" w:cs="Arial"/>
        </w:rPr>
        <w:t>: mini plenaries, oracy, review, mastery, AFL</w:t>
      </w:r>
    </w:p>
    <w:p w:rsidR="0021741F" w:rsidRPr="00F41244" w:rsidRDefault="0021741F" w:rsidP="0021741F">
      <w:pPr>
        <w:pStyle w:val="ListParagraph"/>
        <w:rPr>
          <w:rFonts w:ascii="Arial" w:hAnsi="Arial" w:cs="Arial"/>
          <w:b/>
        </w:rPr>
      </w:pPr>
      <w:r w:rsidRPr="00F41244">
        <w:rPr>
          <w:rFonts w:ascii="Arial" w:hAnsi="Arial" w:cs="Arial"/>
          <w:b/>
        </w:rPr>
        <w:t>Description</w:t>
      </w:r>
    </w:p>
    <w:p w:rsidR="0021741F" w:rsidRPr="00F41244" w:rsidRDefault="0021741F" w:rsidP="0021741F">
      <w:pPr>
        <w:pStyle w:val="ListParagraph"/>
        <w:rPr>
          <w:rFonts w:ascii="Arial" w:hAnsi="Arial" w:cs="Arial"/>
        </w:rPr>
      </w:pPr>
      <w:r w:rsidRPr="00F41244">
        <w:rPr>
          <w:rFonts w:ascii="Arial" w:hAnsi="Arial" w:cs="Arial"/>
        </w:rPr>
        <w:t xml:space="preserve">Students </w:t>
      </w:r>
      <w:r w:rsidR="00A03C30" w:rsidRPr="00F41244">
        <w:rPr>
          <w:rFonts w:ascii="Arial" w:hAnsi="Arial" w:cs="Arial"/>
        </w:rPr>
        <w:t xml:space="preserve">Stand Up </w:t>
      </w:r>
      <w:r w:rsidRPr="00F41244">
        <w:rPr>
          <w:rFonts w:ascii="Arial" w:hAnsi="Arial" w:cs="Arial"/>
        </w:rPr>
        <w:t>Hand Up Pair Up</w:t>
      </w:r>
    </w:p>
    <w:p w:rsidR="0021741F" w:rsidRPr="00F41244" w:rsidRDefault="0021741F" w:rsidP="0021741F">
      <w:pPr>
        <w:pStyle w:val="ListParagraph"/>
        <w:rPr>
          <w:rFonts w:ascii="Arial" w:hAnsi="Arial" w:cs="Arial"/>
        </w:rPr>
      </w:pPr>
      <w:r w:rsidRPr="00F41244">
        <w:rPr>
          <w:rFonts w:ascii="Arial" w:hAnsi="Arial" w:cs="Arial"/>
        </w:rPr>
        <w:t>Stand back to back. Teacher sets an open ended Q... gives think time. Students face each other. Partner A answers Partner B listens then partner B paraphrases and extends</w:t>
      </w:r>
    </w:p>
    <w:p w:rsidR="0021741F" w:rsidRDefault="0021741F" w:rsidP="0021741F">
      <w:pPr>
        <w:pStyle w:val="ListParagraph"/>
      </w:pPr>
    </w:p>
    <w:p w:rsidR="0021741F" w:rsidRDefault="0021741F" w:rsidP="0021741F">
      <w:pPr>
        <w:pStyle w:val="ListParagraph"/>
      </w:pPr>
      <w:r>
        <w:rPr>
          <w:rFonts w:ascii="Arial" w:hAnsi="Arial" w:cs="Arial"/>
          <w:noProof/>
          <w:sz w:val="20"/>
          <w:szCs w:val="20"/>
        </w:rPr>
        <w:drawing>
          <wp:inline distT="0" distB="0" distL="0" distR="0">
            <wp:extent cx="4091774" cy="1963972"/>
            <wp:effectExtent l="19050" t="0" r="3976" b="0"/>
            <wp:docPr id="10" name="il_fi" descr="http://www.google.co.uk/url?source=imglanding&amp;ct=img&amp;q=http://www.kaganonline.com/images/catalog/IE/mixpairshare.png&amp;sa=X&amp;ei=ZjB8UMLzM6ie0QW8u4HQCg&amp;ved=0CAwQ8wc&amp;usg=AFQjCNEJFLMJXMUMd5_hS3D0EwiiBhMq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uk/url?source=imglanding&amp;ct=img&amp;q=http://www.kaganonline.com/images/catalog/IE/mixpairshare.png&amp;sa=X&amp;ei=ZjB8UMLzM6ie0QW8u4HQCg&amp;ved=0CAwQ8wc&amp;usg=AFQjCNEJFLMJXMUMd5_hS3D0EwiiBhMqMQ"/>
                    <pic:cNvPicPr>
                      <a:picLocks noChangeAspect="1" noChangeArrowheads="1"/>
                    </pic:cNvPicPr>
                  </pic:nvPicPr>
                  <pic:blipFill>
                    <a:blip r:embed="rId8" cstate="print"/>
                    <a:srcRect/>
                    <a:stretch>
                      <a:fillRect/>
                    </a:stretch>
                  </pic:blipFill>
                  <pic:spPr bwMode="auto">
                    <a:xfrm>
                      <a:off x="0" y="0"/>
                      <a:ext cx="4092485" cy="1964313"/>
                    </a:xfrm>
                    <a:prstGeom prst="rect">
                      <a:avLst/>
                    </a:prstGeom>
                    <a:noFill/>
                    <a:ln w="9525">
                      <a:noFill/>
                      <a:miter lim="800000"/>
                      <a:headEnd/>
                      <a:tailEnd/>
                    </a:ln>
                  </pic:spPr>
                </pic:pic>
              </a:graphicData>
            </a:graphic>
          </wp:inline>
        </w:drawing>
      </w:r>
    </w:p>
    <w:p w:rsidR="0021741F" w:rsidRDefault="0021741F" w:rsidP="0021741F">
      <w:pPr>
        <w:pStyle w:val="ListParagraph"/>
      </w:pPr>
    </w:p>
    <w:p w:rsidR="0021741F" w:rsidRPr="00F41244" w:rsidRDefault="0021741F" w:rsidP="0021741F">
      <w:pPr>
        <w:pStyle w:val="ListParagraph"/>
        <w:rPr>
          <w:rFonts w:ascii="Arial" w:hAnsi="Arial" w:cs="Arial"/>
          <w:b/>
        </w:rPr>
      </w:pPr>
      <w:r w:rsidRPr="00F41244">
        <w:rPr>
          <w:rFonts w:ascii="Arial" w:hAnsi="Arial" w:cs="Arial"/>
          <w:b/>
        </w:rPr>
        <w:t>Variations</w:t>
      </w:r>
    </w:p>
    <w:p w:rsidR="0021741F" w:rsidRPr="00F41244" w:rsidRDefault="0021741F" w:rsidP="0021741F">
      <w:pPr>
        <w:pStyle w:val="ListParagraph"/>
        <w:rPr>
          <w:rFonts w:ascii="Arial" w:hAnsi="Arial" w:cs="Arial"/>
        </w:rPr>
      </w:pPr>
      <w:r w:rsidRPr="00F41244">
        <w:rPr>
          <w:rFonts w:ascii="Arial" w:hAnsi="Arial" w:cs="Arial"/>
        </w:rPr>
        <w:t xml:space="preserve">Write pair Share -same process but students get longer are given an exam style question, write then share and assess each </w:t>
      </w:r>
      <w:r w:rsidR="00A03C30" w:rsidRPr="00F41244">
        <w:rPr>
          <w:rFonts w:ascii="Arial" w:hAnsi="Arial" w:cs="Arial"/>
        </w:rPr>
        <w:t>other’s</w:t>
      </w:r>
      <w:r w:rsidRPr="00F41244">
        <w:rPr>
          <w:rFonts w:ascii="Arial" w:hAnsi="Arial" w:cs="Arial"/>
        </w:rPr>
        <w:t xml:space="preserve"> responses</w:t>
      </w:r>
      <w:r w:rsidR="0098135A">
        <w:rPr>
          <w:rFonts w:ascii="Arial" w:hAnsi="Arial" w:cs="Arial"/>
        </w:rPr>
        <w:t xml:space="preserve"> perhaps using </w:t>
      </w:r>
      <w:proofErr w:type="spellStart"/>
      <w:r w:rsidR="0098135A">
        <w:rPr>
          <w:rFonts w:ascii="Arial" w:hAnsi="Arial" w:cs="Arial"/>
        </w:rPr>
        <w:t>wilfs</w:t>
      </w:r>
      <w:proofErr w:type="spellEnd"/>
      <w:r w:rsidR="0098135A">
        <w:rPr>
          <w:rFonts w:ascii="Arial" w:hAnsi="Arial" w:cs="Arial"/>
        </w:rPr>
        <w:t xml:space="preserve"> or </w:t>
      </w:r>
      <w:proofErr w:type="spellStart"/>
      <w:r w:rsidR="0098135A">
        <w:rPr>
          <w:rFonts w:ascii="Arial" w:hAnsi="Arial" w:cs="Arial"/>
        </w:rPr>
        <w:t>markschemes</w:t>
      </w:r>
      <w:proofErr w:type="spellEnd"/>
      <w:r w:rsidR="0098135A">
        <w:rPr>
          <w:rFonts w:ascii="Arial" w:hAnsi="Arial" w:cs="Arial"/>
        </w:rPr>
        <w:t>.</w:t>
      </w:r>
    </w:p>
    <w:p w:rsidR="0021741F" w:rsidRPr="00F41244" w:rsidRDefault="0021741F" w:rsidP="0021741F">
      <w:pPr>
        <w:pStyle w:val="ListParagraph"/>
        <w:rPr>
          <w:rFonts w:ascii="Arial" w:hAnsi="Arial" w:cs="Arial"/>
        </w:rPr>
      </w:pPr>
    </w:p>
    <w:p w:rsidR="0021741F" w:rsidRPr="00F41244" w:rsidRDefault="0021741F" w:rsidP="0021741F">
      <w:pPr>
        <w:pStyle w:val="ListParagraph"/>
        <w:numPr>
          <w:ilvl w:val="0"/>
          <w:numId w:val="1"/>
        </w:numPr>
        <w:rPr>
          <w:rFonts w:ascii="Arial" w:hAnsi="Arial" w:cs="Arial"/>
          <w:b/>
        </w:rPr>
      </w:pPr>
      <w:r w:rsidRPr="00F41244">
        <w:rPr>
          <w:rFonts w:ascii="Arial" w:hAnsi="Arial" w:cs="Arial"/>
          <w:b/>
        </w:rPr>
        <w:t>Quiz Quiz Trade</w:t>
      </w:r>
    </w:p>
    <w:p w:rsidR="00303506" w:rsidRDefault="00303506" w:rsidP="00303506">
      <w:pPr>
        <w:jc w:val="center"/>
      </w:pPr>
      <w:r>
        <w:rPr>
          <w:noProof/>
        </w:rPr>
        <w:drawing>
          <wp:inline distT="0" distB="0" distL="0" distR="0">
            <wp:extent cx="866775" cy="1431290"/>
            <wp:effectExtent l="19050" t="0" r="9525" b="0"/>
            <wp:docPr id="13" name="Picture 13" descr="http://www.google.co.uk/url?source=imglanding&amp;ct=img&amp;q=http://www.kaganonline.com/images/freearticles/quiz_quiz_trade.gif&amp;sa=X&amp;ei=KDJ8UK36NuKt0QXtzYGYBg&amp;ved=0CAsQ8wc&amp;usg=AFQjCNHEHu6h3nxm3geQ8_VOOiZGOtJr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gle.co.uk/url?source=imglanding&amp;ct=img&amp;q=http://www.kaganonline.com/images/freearticles/quiz_quiz_trade.gif&amp;sa=X&amp;ei=KDJ8UK36NuKt0QXtzYGYBg&amp;ved=0CAsQ8wc&amp;usg=AFQjCNHEHu6h3nxm3geQ8_VOOiZGOtJr7w"/>
                    <pic:cNvPicPr>
                      <a:picLocks noChangeAspect="1" noChangeArrowheads="1"/>
                    </pic:cNvPicPr>
                  </pic:nvPicPr>
                  <pic:blipFill>
                    <a:blip r:embed="rId9" cstate="print"/>
                    <a:srcRect/>
                    <a:stretch>
                      <a:fillRect/>
                    </a:stretch>
                  </pic:blipFill>
                  <pic:spPr bwMode="auto">
                    <a:xfrm>
                      <a:off x="0" y="0"/>
                      <a:ext cx="866775" cy="1431290"/>
                    </a:xfrm>
                    <a:prstGeom prst="rect">
                      <a:avLst/>
                    </a:prstGeom>
                    <a:noFill/>
                    <a:ln w="9525">
                      <a:noFill/>
                      <a:miter lim="800000"/>
                      <a:headEnd/>
                      <a:tailEnd/>
                    </a:ln>
                  </pic:spPr>
                </pic:pic>
              </a:graphicData>
            </a:graphic>
          </wp:inline>
        </w:drawing>
      </w:r>
    </w:p>
    <w:p w:rsidR="0021741F" w:rsidRPr="00F41244" w:rsidRDefault="0021741F" w:rsidP="0021741F">
      <w:pPr>
        <w:pStyle w:val="ListParagraph"/>
        <w:rPr>
          <w:rFonts w:ascii="Arial" w:hAnsi="Arial" w:cs="Arial"/>
        </w:rPr>
      </w:pPr>
      <w:r w:rsidRPr="00F41244">
        <w:rPr>
          <w:rFonts w:ascii="Arial" w:hAnsi="Arial" w:cs="Arial"/>
          <w:b/>
        </w:rPr>
        <w:t>Purpose</w:t>
      </w:r>
      <w:r w:rsidRPr="00F41244">
        <w:rPr>
          <w:rFonts w:ascii="Arial" w:hAnsi="Arial" w:cs="Arial"/>
        </w:rPr>
        <w:t xml:space="preserve"> – mastery, knowledge building, literacy, oracy</w:t>
      </w:r>
    </w:p>
    <w:p w:rsidR="0021741F" w:rsidRPr="00F41244" w:rsidRDefault="0021741F" w:rsidP="0021741F">
      <w:pPr>
        <w:pStyle w:val="ListParagraph"/>
        <w:rPr>
          <w:rFonts w:ascii="Arial" w:hAnsi="Arial" w:cs="Arial"/>
        </w:rPr>
      </w:pPr>
      <w:r w:rsidRPr="00F41244">
        <w:rPr>
          <w:rFonts w:ascii="Arial" w:hAnsi="Arial" w:cs="Arial"/>
          <w:b/>
        </w:rPr>
        <w:t>Description</w:t>
      </w:r>
      <w:r w:rsidRPr="00F41244">
        <w:rPr>
          <w:rFonts w:ascii="Arial" w:hAnsi="Arial" w:cs="Arial"/>
        </w:rPr>
        <w:t xml:space="preserve"> – set up – teachers prepares a set of q cards for the class – each student given a card</w:t>
      </w:r>
    </w:p>
    <w:p w:rsidR="0021741F" w:rsidRPr="00F41244" w:rsidRDefault="0021741F" w:rsidP="0021741F">
      <w:pPr>
        <w:pStyle w:val="ListParagraph"/>
        <w:rPr>
          <w:rFonts w:ascii="Arial" w:hAnsi="Arial" w:cs="Arial"/>
        </w:rPr>
      </w:pPr>
      <w:r w:rsidRPr="00F41244">
        <w:rPr>
          <w:rFonts w:ascii="Arial" w:hAnsi="Arial" w:cs="Arial"/>
        </w:rPr>
        <w:t>Students Stand Up Hand Up Pair Up</w:t>
      </w:r>
    </w:p>
    <w:p w:rsidR="0021741F" w:rsidRPr="00F41244" w:rsidRDefault="00303506" w:rsidP="0021741F">
      <w:pPr>
        <w:pStyle w:val="ListParagraph"/>
        <w:rPr>
          <w:rFonts w:ascii="Arial" w:hAnsi="Arial" w:cs="Arial"/>
        </w:rPr>
      </w:pPr>
      <w:r w:rsidRPr="00F41244">
        <w:rPr>
          <w:rFonts w:ascii="Arial" w:hAnsi="Arial" w:cs="Arial"/>
        </w:rPr>
        <w:t>Partner A quizz</w:t>
      </w:r>
      <w:r w:rsidR="0021741F" w:rsidRPr="00F41244">
        <w:rPr>
          <w:rFonts w:ascii="Arial" w:hAnsi="Arial" w:cs="Arial"/>
        </w:rPr>
        <w:t>es partner B – coaching – swit</w:t>
      </w:r>
      <w:r w:rsidRPr="00F41244">
        <w:rPr>
          <w:rFonts w:ascii="Arial" w:hAnsi="Arial" w:cs="Arial"/>
        </w:rPr>
        <w:t>c</w:t>
      </w:r>
      <w:r w:rsidR="0021741F" w:rsidRPr="00F41244">
        <w:rPr>
          <w:rFonts w:ascii="Arial" w:hAnsi="Arial" w:cs="Arial"/>
        </w:rPr>
        <w:t>h roles</w:t>
      </w:r>
      <w:r w:rsidRPr="00F41244">
        <w:rPr>
          <w:rFonts w:ascii="Arial" w:hAnsi="Arial" w:cs="Arial"/>
        </w:rPr>
        <w:t xml:space="preserve"> – partners trade cards and move on to someone else and repeat process</w:t>
      </w:r>
    </w:p>
    <w:p w:rsidR="00303506" w:rsidRPr="00F41244" w:rsidRDefault="00303506" w:rsidP="0021741F">
      <w:pPr>
        <w:pStyle w:val="ListParagraph"/>
        <w:rPr>
          <w:rFonts w:ascii="Arial" w:hAnsi="Arial" w:cs="Arial"/>
          <w:b/>
          <w:i/>
        </w:rPr>
      </w:pPr>
      <w:r w:rsidRPr="00F41244">
        <w:rPr>
          <w:rFonts w:ascii="Arial" w:hAnsi="Arial" w:cs="Arial"/>
          <w:b/>
          <w:i/>
        </w:rPr>
        <w:t>Suggestion – as part of our literacy push use with Key words and new words</w:t>
      </w:r>
    </w:p>
    <w:p w:rsidR="00303506" w:rsidRPr="00F41244" w:rsidRDefault="00303506" w:rsidP="0021741F">
      <w:pPr>
        <w:pStyle w:val="ListParagraph"/>
        <w:rPr>
          <w:rFonts w:ascii="Arial" w:hAnsi="Arial" w:cs="Arial"/>
        </w:rPr>
      </w:pPr>
    </w:p>
    <w:p w:rsidR="00303506" w:rsidRPr="00F41244" w:rsidRDefault="00303506" w:rsidP="0021741F">
      <w:pPr>
        <w:pStyle w:val="ListParagraph"/>
        <w:rPr>
          <w:rFonts w:ascii="Arial" w:hAnsi="Arial" w:cs="Arial"/>
        </w:rPr>
      </w:pPr>
    </w:p>
    <w:p w:rsidR="00303506" w:rsidRDefault="00303506" w:rsidP="0021741F">
      <w:pPr>
        <w:pStyle w:val="ListParagraph"/>
        <w:rPr>
          <w:rFonts w:ascii="Arial" w:hAnsi="Arial" w:cs="Arial"/>
        </w:rPr>
      </w:pPr>
    </w:p>
    <w:p w:rsidR="00F41244" w:rsidRDefault="00F41244" w:rsidP="0021741F">
      <w:pPr>
        <w:pStyle w:val="ListParagraph"/>
        <w:rPr>
          <w:rFonts w:ascii="Arial" w:hAnsi="Arial" w:cs="Arial"/>
        </w:rPr>
      </w:pPr>
    </w:p>
    <w:p w:rsidR="00F41244" w:rsidRPr="00F41244" w:rsidRDefault="00F41244" w:rsidP="0021741F">
      <w:pPr>
        <w:pStyle w:val="ListParagraph"/>
        <w:rPr>
          <w:rFonts w:ascii="Arial" w:hAnsi="Arial" w:cs="Arial"/>
        </w:rPr>
      </w:pPr>
    </w:p>
    <w:p w:rsidR="00303506" w:rsidRPr="00F41244" w:rsidRDefault="00303506" w:rsidP="0021741F">
      <w:pPr>
        <w:pStyle w:val="ListParagraph"/>
        <w:rPr>
          <w:rFonts w:ascii="Arial" w:hAnsi="Arial" w:cs="Arial"/>
        </w:rPr>
      </w:pPr>
    </w:p>
    <w:p w:rsidR="00303506" w:rsidRPr="00F41244" w:rsidRDefault="00303506" w:rsidP="00303506">
      <w:pPr>
        <w:pStyle w:val="ListParagraph"/>
        <w:numPr>
          <w:ilvl w:val="0"/>
          <w:numId w:val="1"/>
        </w:numPr>
        <w:rPr>
          <w:rFonts w:ascii="Arial" w:hAnsi="Arial" w:cs="Arial"/>
          <w:b/>
        </w:rPr>
      </w:pPr>
      <w:r w:rsidRPr="00F41244">
        <w:rPr>
          <w:rFonts w:ascii="Arial" w:hAnsi="Arial" w:cs="Arial"/>
          <w:b/>
        </w:rPr>
        <w:t>All Write Consensus</w:t>
      </w:r>
    </w:p>
    <w:p w:rsidR="00A03C30" w:rsidRDefault="00A03C30" w:rsidP="00A03C30">
      <w:pPr>
        <w:jc w:val="center"/>
      </w:pPr>
      <w:r>
        <w:rPr>
          <w:noProof/>
        </w:rPr>
        <w:drawing>
          <wp:inline distT="0" distB="0" distL="0" distR="0">
            <wp:extent cx="1431290" cy="898525"/>
            <wp:effectExtent l="19050" t="0" r="0" b="0"/>
            <wp:docPr id="16" name="Picture 1" descr="http://www.kaganonline.com/images/freearticles/allwrite_roundrob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freearticles/allwrite_roundrobin.gif"/>
                    <pic:cNvPicPr>
                      <a:picLocks noChangeAspect="1" noChangeArrowheads="1"/>
                    </pic:cNvPicPr>
                  </pic:nvPicPr>
                  <pic:blipFill>
                    <a:blip r:embed="rId10" cstate="print"/>
                    <a:srcRect/>
                    <a:stretch>
                      <a:fillRect/>
                    </a:stretch>
                  </pic:blipFill>
                  <pic:spPr bwMode="auto">
                    <a:xfrm>
                      <a:off x="0" y="0"/>
                      <a:ext cx="1431290" cy="898525"/>
                    </a:xfrm>
                    <a:prstGeom prst="rect">
                      <a:avLst/>
                    </a:prstGeom>
                    <a:noFill/>
                    <a:ln w="9525">
                      <a:noFill/>
                      <a:miter lim="800000"/>
                      <a:headEnd/>
                      <a:tailEnd/>
                    </a:ln>
                  </pic:spPr>
                </pic:pic>
              </a:graphicData>
            </a:graphic>
          </wp:inline>
        </w:drawing>
      </w:r>
    </w:p>
    <w:p w:rsidR="00303506" w:rsidRPr="00F41244" w:rsidRDefault="00303506" w:rsidP="00303506">
      <w:pPr>
        <w:pStyle w:val="ListParagraph"/>
        <w:rPr>
          <w:rFonts w:ascii="Arial" w:hAnsi="Arial" w:cs="Arial"/>
        </w:rPr>
      </w:pPr>
      <w:r w:rsidRPr="00F41244">
        <w:rPr>
          <w:rFonts w:ascii="Arial" w:hAnsi="Arial" w:cs="Arial"/>
          <w:b/>
        </w:rPr>
        <w:t>Purpose</w:t>
      </w:r>
      <w:r w:rsidRPr="00F41244">
        <w:rPr>
          <w:rFonts w:ascii="Arial" w:hAnsi="Arial" w:cs="Arial"/>
        </w:rPr>
        <w:t xml:space="preserve">  - for sharing information, learning process/procedure, AFL, mastery, oracy, literacy</w:t>
      </w:r>
    </w:p>
    <w:p w:rsidR="00303506" w:rsidRPr="00F41244" w:rsidRDefault="00303506" w:rsidP="00303506">
      <w:pPr>
        <w:pStyle w:val="ListParagraph"/>
        <w:rPr>
          <w:rFonts w:ascii="Arial" w:hAnsi="Arial" w:cs="Arial"/>
        </w:rPr>
      </w:pPr>
      <w:r w:rsidRPr="00F41244">
        <w:rPr>
          <w:rFonts w:ascii="Arial" w:hAnsi="Arial" w:cs="Arial"/>
        </w:rPr>
        <w:t>Description</w:t>
      </w:r>
      <w:r w:rsidR="00A03C30" w:rsidRPr="00F41244">
        <w:rPr>
          <w:rFonts w:ascii="Arial" w:hAnsi="Arial" w:cs="Arial"/>
        </w:rPr>
        <w:t xml:space="preserve"> – students sit in table groups</w:t>
      </w:r>
    </w:p>
    <w:p w:rsidR="00A03C30" w:rsidRPr="00F41244" w:rsidRDefault="00A03C30" w:rsidP="00A03C30">
      <w:pPr>
        <w:rPr>
          <w:rFonts w:ascii="Arial" w:hAnsi="Arial" w:cs="Arial"/>
        </w:rPr>
      </w:pPr>
      <w:r w:rsidRPr="00F41244">
        <w:rPr>
          <w:rFonts w:ascii="Arial" w:hAnsi="Arial" w:cs="Arial"/>
        </w:rPr>
        <w:t xml:space="preserve">The purposes of this structure is to find a ‘consensus’ answer to each question – something you can all agree to or at least all live </w:t>
      </w:r>
      <w:proofErr w:type="spellStart"/>
      <w:r w:rsidRPr="00F41244">
        <w:rPr>
          <w:rFonts w:ascii="Arial" w:hAnsi="Arial" w:cs="Arial"/>
        </w:rPr>
        <w:t>with.You</w:t>
      </w:r>
      <w:proofErr w:type="spellEnd"/>
      <w:r w:rsidRPr="00F41244">
        <w:rPr>
          <w:rFonts w:ascii="Arial" w:hAnsi="Arial" w:cs="Arial"/>
        </w:rPr>
        <w:t xml:space="preserve"> will get  5 minutes to Round Robin your views to establish a consensus answer, then a further 7-8 minutes to write you answers on the sheet</w:t>
      </w:r>
      <w:r w:rsidR="001F6A1E">
        <w:rPr>
          <w:rFonts w:ascii="Arial" w:hAnsi="Arial" w:cs="Arial"/>
        </w:rPr>
        <w:t xml:space="preserve"> individually</w:t>
      </w:r>
      <w:r w:rsidRPr="00F41244">
        <w:rPr>
          <w:rFonts w:ascii="Arial" w:hAnsi="Arial" w:cs="Arial"/>
        </w:rPr>
        <w:t>. This process will be repeated until the task sheet is complete. Then swap and mark using mark scheme. Feedback a grade a level a www and an ebi</w:t>
      </w:r>
    </w:p>
    <w:p w:rsidR="00A03C30" w:rsidRPr="00F41244" w:rsidRDefault="00A03C30" w:rsidP="00A03C30">
      <w:pPr>
        <w:rPr>
          <w:rFonts w:ascii="Arial" w:hAnsi="Arial" w:cs="Arial"/>
          <w:b/>
        </w:rPr>
      </w:pPr>
      <w:r w:rsidRPr="00F41244">
        <w:rPr>
          <w:rFonts w:ascii="Arial" w:hAnsi="Arial" w:cs="Arial"/>
          <w:b/>
        </w:rPr>
        <w:t>Example</w:t>
      </w:r>
      <w:r w:rsidR="0098135A">
        <w:rPr>
          <w:rFonts w:ascii="Arial" w:hAnsi="Arial" w:cs="Arial"/>
          <w:b/>
        </w:rPr>
        <w:t xml:space="preserve"> Question </w:t>
      </w:r>
      <w:proofErr w:type="gramStart"/>
      <w:r w:rsidR="0098135A">
        <w:rPr>
          <w:rFonts w:ascii="Arial" w:hAnsi="Arial" w:cs="Arial"/>
          <w:b/>
        </w:rPr>
        <w:t>A</w:t>
      </w:r>
      <w:proofErr w:type="gramEnd"/>
      <w:r w:rsidR="0098135A">
        <w:rPr>
          <w:rFonts w:ascii="Arial" w:hAnsi="Arial" w:cs="Arial"/>
          <w:b/>
        </w:rPr>
        <w:t xml:space="preserve"> level Sociology</w:t>
      </w:r>
    </w:p>
    <w:p w:rsidR="00A03C30" w:rsidRPr="00F41244" w:rsidRDefault="00A03C30" w:rsidP="00A03C30">
      <w:pPr>
        <w:autoSpaceDE w:val="0"/>
        <w:autoSpaceDN w:val="0"/>
        <w:adjustRightInd w:val="0"/>
        <w:spacing w:after="0" w:line="240" w:lineRule="auto"/>
        <w:rPr>
          <w:rFonts w:ascii="Arial" w:hAnsi="Arial" w:cs="Arial"/>
          <w:sz w:val="24"/>
          <w:szCs w:val="24"/>
        </w:rPr>
      </w:pPr>
      <w:r w:rsidRPr="00F41244">
        <w:rPr>
          <w:rFonts w:ascii="Arial" w:hAnsi="Arial" w:cs="Arial"/>
          <w:sz w:val="24"/>
          <w:szCs w:val="24"/>
        </w:rPr>
        <w:t>While in the past the main political parties had distinctive ideologies, this is no longer the case today.”</w:t>
      </w:r>
    </w:p>
    <w:p w:rsidR="00A03C30" w:rsidRPr="00F41244" w:rsidRDefault="00A03C30" w:rsidP="00A03C30">
      <w:pPr>
        <w:pStyle w:val="ListParagraph"/>
        <w:ind w:left="0"/>
        <w:rPr>
          <w:rFonts w:ascii="Arial" w:hAnsi="Arial" w:cs="Arial"/>
          <w:sz w:val="24"/>
          <w:szCs w:val="24"/>
        </w:rPr>
      </w:pPr>
      <w:r w:rsidRPr="00F41244">
        <w:rPr>
          <w:rFonts w:ascii="Arial" w:hAnsi="Arial" w:cs="Arial"/>
          <w:sz w:val="24"/>
          <w:szCs w:val="24"/>
        </w:rPr>
        <w:t>To what extent do sociological arguments and evidence support this view? (40 marks)</w:t>
      </w:r>
    </w:p>
    <w:p w:rsidR="00A03C30" w:rsidRPr="00F41244" w:rsidRDefault="00A03C30" w:rsidP="00A03C30">
      <w:pPr>
        <w:pStyle w:val="ListParagraph"/>
        <w:ind w:left="0"/>
        <w:rPr>
          <w:rFonts w:ascii="Arial" w:hAnsi="Arial" w:cs="Arial"/>
          <w:b/>
          <w:sz w:val="24"/>
          <w:szCs w:val="24"/>
        </w:rPr>
      </w:pPr>
    </w:p>
    <w:p w:rsidR="00A03C30" w:rsidRPr="00F41244" w:rsidRDefault="00A03C30" w:rsidP="00A03C30">
      <w:pPr>
        <w:pStyle w:val="ListParagraph"/>
        <w:ind w:left="0"/>
        <w:rPr>
          <w:rFonts w:ascii="Arial" w:hAnsi="Arial" w:cs="Arial"/>
          <w:sz w:val="24"/>
          <w:szCs w:val="24"/>
        </w:rPr>
      </w:pPr>
      <w:r w:rsidRPr="00F41244">
        <w:rPr>
          <w:rFonts w:ascii="Arial" w:hAnsi="Arial" w:cs="Arial"/>
          <w:b/>
          <w:sz w:val="24"/>
          <w:szCs w:val="24"/>
        </w:rPr>
        <w:t>Level 1</w:t>
      </w:r>
      <w:r w:rsidRPr="00F41244">
        <w:rPr>
          <w:rFonts w:ascii="Arial" w:hAnsi="Arial" w:cs="Arial"/>
          <w:sz w:val="24"/>
          <w:szCs w:val="24"/>
        </w:rPr>
        <w:t xml:space="preserve"> – can identify main political parties and some of their ideas – does not address the question (0-8) U</w:t>
      </w:r>
    </w:p>
    <w:p w:rsidR="00A03C30" w:rsidRPr="00F41244" w:rsidRDefault="00A03C30" w:rsidP="00A03C30">
      <w:pPr>
        <w:pStyle w:val="ListParagraph"/>
        <w:ind w:left="0"/>
        <w:rPr>
          <w:rFonts w:ascii="Arial" w:hAnsi="Arial" w:cs="Arial"/>
          <w:sz w:val="24"/>
          <w:szCs w:val="24"/>
        </w:rPr>
      </w:pPr>
      <w:r w:rsidRPr="00F41244">
        <w:rPr>
          <w:rFonts w:ascii="Arial" w:hAnsi="Arial" w:cs="Arial"/>
          <w:b/>
          <w:sz w:val="24"/>
          <w:szCs w:val="24"/>
        </w:rPr>
        <w:t>Level 2</w:t>
      </w:r>
      <w:r w:rsidRPr="00F41244">
        <w:rPr>
          <w:rFonts w:ascii="Arial" w:hAnsi="Arial" w:cs="Arial"/>
          <w:sz w:val="24"/>
          <w:szCs w:val="24"/>
        </w:rPr>
        <w:t xml:space="preserve"> – writes coherently about socialism, conservatism and liberalism and describes their importance in the past (9-15) E-D</w:t>
      </w:r>
    </w:p>
    <w:p w:rsidR="00A03C30" w:rsidRPr="00F41244" w:rsidRDefault="00A03C30" w:rsidP="00A03C30">
      <w:pPr>
        <w:pStyle w:val="ListParagraph"/>
        <w:ind w:left="0"/>
        <w:rPr>
          <w:rFonts w:ascii="Arial" w:hAnsi="Arial" w:cs="Arial"/>
          <w:sz w:val="24"/>
          <w:szCs w:val="24"/>
        </w:rPr>
      </w:pPr>
      <w:r w:rsidRPr="00F41244">
        <w:rPr>
          <w:rFonts w:ascii="Arial" w:hAnsi="Arial" w:cs="Arial"/>
          <w:b/>
          <w:sz w:val="24"/>
          <w:szCs w:val="24"/>
        </w:rPr>
        <w:t>Level 3</w:t>
      </w:r>
      <w:r w:rsidRPr="00F41244">
        <w:rPr>
          <w:rFonts w:ascii="Arial" w:hAnsi="Arial" w:cs="Arial"/>
          <w:sz w:val="24"/>
          <w:szCs w:val="24"/>
        </w:rPr>
        <w:t xml:space="preserve"> – as above but also starts to assess whether ideological distinctions have increased or decreased in recent years ... assessment not sustains. Uses theory and evidence but may be imbalanced (16- 26) C-B</w:t>
      </w:r>
    </w:p>
    <w:p w:rsidR="00A03C30" w:rsidRPr="00F41244" w:rsidRDefault="00A03C30" w:rsidP="00A03C30">
      <w:pPr>
        <w:pStyle w:val="ListParagraph"/>
        <w:ind w:left="0"/>
        <w:rPr>
          <w:rFonts w:ascii="Arial" w:hAnsi="Arial" w:cs="Arial"/>
          <w:sz w:val="24"/>
          <w:szCs w:val="24"/>
        </w:rPr>
      </w:pPr>
      <w:r w:rsidRPr="00F41244">
        <w:rPr>
          <w:rFonts w:ascii="Arial" w:hAnsi="Arial" w:cs="Arial"/>
          <w:b/>
          <w:sz w:val="24"/>
          <w:szCs w:val="24"/>
        </w:rPr>
        <w:t>Level 4</w:t>
      </w:r>
      <w:r w:rsidRPr="00F41244">
        <w:rPr>
          <w:rFonts w:ascii="Arial" w:hAnsi="Arial" w:cs="Arial"/>
          <w:sz w:val="24"/>
          <w:szCs w:val="24"/>
        </w:rPr>
        <w:t xml:space="preserve"> – as above but offers a sustained and supported judgement drawing on theoretical understanding and up to date knowledge of recent changes and party policy (27-40) A-A*</w:t>
      </w:r>
    </w:p>
    <w:p w:rsidR="00A03C30" w:rsidRPr="00F41244" w:rsidRDefault="00A03C30" w:rsidP="00A03C30">
      <w:pPr>
        <w:pStyle w:val="ListParagraph"/>
        <w:ind w:left="0"/>
        <w:rPr>
          <w:rFonts w:ascii="Arial" w:hAnsi="Arial" w:cs="Arial"/>
          <w:sz w:val="24"/>
          <w:szCs w:val="24"/>
        </w:rPr>
      </w:pPr>
    </w:p>
    <w:p w:rsidR="00A03C30" w:rsidRPr="00F41244" w:rsidRDefault="00A03C30" w:rsidP="00A03C30">
      <w:pPr>
        <w:pStyle w:val="ListParagraph"/>
        <w:numPr>
          <w:ilvl w:val="0"/>
          <w:numId w:val="1"/>
        </w:numPr>
        <w:rPr>
          <w:rFonts w:ascii="Arial" w:hAnsi="Arial" w:cs="Arial"/>
          <w:b/>
        </w:rPr>
      </w:pPr>
      <w:r w:rsidRPr="00F41244">
        <w:rPr>
          <w:rFonts w:ascii="Arial" w:hAnsi="Arial" w:cs="Arial"/>
          <w:b/>
          <w:sz w:val="24"/>
          <w:szCs w:val="24"/>
        </w:rPr>
        <w:t>Simultaneous Round Table/ Round Table</w:t>
      </w:r>
    </w:p>
    <w:p w:rsidR="00A03C30" w:rsidRPr="00F41244" w:rsidRDefault="00A03C30" w:rsidP="00A03C30">
      <w:pPr>
        <w:pStyle w:val="ListParagraph"/>
        <w:rPr>
          <w:rFonts w:ascii="Arial" w:hAnsi="Arial" w:cs="Arial"/>
          <w:sz w:val="24"/>
          <w:szCs w:val="24"/>
        </w:rPr>
      </w:pPr>
      <w:r w:rsidRPr="00F41244">
        <w:rPr>
          <w:rFonts w:ascii="Arial" w:hAnsi="Arial" w:cs="Arial"/>
          <w:b/>
          <w:sz w:val="24"/>
          <w:szCs w:val="24"/>
        </w:rPr>
        <w:t xml:space="preserve">Purpose </w:t>
      </w:r>
      <w:r w:rsidRPr="00F41244">
        <w:rPr>
          <w:rFonts w:ascii="Arial" w:hAnsi="Arial" w:cs="Arial"/>
          <w:sz w:val="24"/>
          <w:szCs w:val="24"/>
        </w:rPr>
        <w:t>– plenaries, mini plenaries, review, generate new ideas</w:t>
      </w:r>
      <w:r w:rsidR="001F6A1E">
        <w:rPr>
          <w:rFonts w:ascii="Arial" w:hAnsi="Arial" w:cs="Arial"/>
          <w:sz w:val="24"/>
          <w:szCs w:val="24"/>
        </w:rPr>
        <w:t xml:space="preserve">, creativity, </w:t>
      </w:r>
      <w:proofErr w:type="gramStart"/>
      <w:r w:rsidR="001F6A1E">
        <w:rPr>
          <w:rFonts w:ascii="Arial" w:hAnsi="Arial" w:cs="Arial"/>
          <w:sz w:val="24"/>
          <w:szCs w:val="24"/>
        </w:rPr>
        <w:t>speculation</w:t>
      </w:r>
      <w:proofErr w:type="gramEnd"/>
    </w:p>
    <w:p w:rsidR="00A03C30" w:rsidRDefault="00A03C30" w:rsidP="00A03C30">
      <w:pPr>
        <w:pStyle w:val="ListParagraph"/>
        <w:rPr>
          <w:rFonts w:ascii="TimesNewRomanPS" w:hAnsi="TimesNewRomanPS" w:cs="TimesNewRomanPS"/>
          <w:sz w:val="24"/>
          <w:szCs w:val="24"/>
        </w:rPr>
      </w:pPr>
      <w:r w:rsidRPr="00F41244">
        <w:rPr>
          <w:rFonts w:ascii="Arial" w:hAnsi="Arial" w:cs="Arial"/>
          <w:b/>
          <w:sz w:val="24"/>
          <w:szCs w:val="24"/>
        </w:rPr>
        <w:t>Description</w:t>
      </w:r>
      <w:r w:rsidRPr="00F41244">
        <w:rPr>
          <w:rFonts w:ascii="Arial" w:hAnsi="Arial" w:cs="Arial"/>
          <w:sz w:val="24"/>
          <w:szCs w:val="24"/>
        </w:rPr>
        <w:t xml:space="preserve"> – in a R</w:t>
      </w:r>
      <w:r w:rsidR="001F6A1E">
        <w:rPr>
          <w:rFonts w:ascii="Arial" w:hAnsi="Arial" w:cs="Arial"/>
          <w:sz w:val="24"/>
          <w:szCs w:val="24"/>
        </w:rPr>
        <w:t>ound Table one question on one</w:t>
      </w:r>
      <w:r w:rsidR="00F41244" w:rsidRPr="00F41244">
        <w:rPr>
          <w:rFonts w:ascii="Arial" w:hAnsi="Arial" w:cs="Arial"/>
          <w:sz w:val="24"/>
          <w:szCs w:val="24"/>
        </w:rPr>
        <w:t xml:space="preserve"> </w:t>
      </w:r>
      <w:r w:rsidRPr="00F41244">
        <w:rPr>
          <w:rFonts w:ascii="Arial" w:hAnsi="Arial" w:cs="Arial"/>
          <w:sz w:val="24"/>
          <w:szCs w:val="24"/>
        </w:rPr>
        <w:t xml:space="preserve">piece of paper is past around the table and pupils record their responses. In a simultaneous round table 4 sheets with 4 different but related </w:t>
      </w:r>
      <w:proofErr w:type="spellStart"/>
      <w:r w:rsidRPr="00F41244">
        <w:rPr>
          <w:rFonts w:ascii="Arial" w:hAnsi="Arial" w:cs="Arial"/>
          <w:sz w:val="24"/>
          <w:szCs w:val="24"/>
        </w:rPr>
        <w:t>qs</w:t>
      </w:r>
      <w:proofErr w:type="spellEnd"/>
      <w:r w:rsidRPr="00F41244">
        <w:rPr>
          <w:rFonts w:ascii="Arial" w:hAnsi="Arial" w:cs="Arial"/>
          <w:sz w:val="24"/>
          <w:szCs w:val="24"/>
        </w:rPr>
        <w:t xml:space="preserve"> rotate</w:t>
      </w:r>
      <w:r w:rsidR="00F41244" w:rsidRPr="00F41244">
        <w:rPr>
          <w:rFonts w:ascii="Arial" w:hAnsi="Arial" w:cs="Arial"/>
          <w:sz w:val="24"/>
          <w:szCs w:val="24"/>
        </w:rPr>
        <w:t>. Activity is timed</w:t>
      </w:r>
      <w:r w:rsidR="00F41244">
        <w:rPr>
          <w:rFonts w:ascii="TimesNewRomanPS" w:hAnsi="TimesNewRomanPS" w:cs="TimesNewRomanPS"/>
          <w:sz w:val="24"/>
          <w:szCs w:val="24"/>
        </w:rPr>
        <w:t>.</w:t>
      </w:r>
    </w:p>
    <w:p w:rsidR="00A03C30" w:rsidRDefault="00F41244" w:rsidP="00F41244">
      <w:pPr>
        <w:pStyle w:val="ListParagraph"/>
        <w:jc w:val="center"/>
      </w:pPr>
      <w:r>
        <w:rPr>
          <w:noProof/>
        </w:rPr>
        <w:drawing>
          <wp:inline distT="0" distB="0" distL="0" distR="0">
            <wp:extent cx="1777944" cy="596348"/>
            <wp:effectExtent l="19050" t="0" r="0" b="0"/>
            <wp:docPr id="19" name="Picture 19" descr="http://www.google.co.uk/url?source=imglanding&amp;ct=img&amp;q=http://www.cooperativelearning.com/images/freearticles/interdependance_rndtbl.gif&amp;sa=X&amp;ei=rDR8UNTxBYLK0QWEkIGADA&amp;ved=0CAwQ8wc&amp;usg=AFQjCNHFY3Kn7PUqa1IjwTxayxiilB46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ogle.co.uk/url?source=imglanding&amp;ct=img&amp;q=http://www.cooperativelearning.com/images/freearticles/interdependance_rndtbl.gif&amp;sa=X&amp;ei=rDR8UNTxBYLK0QWEkIGADA&amp;ved=0CAwQ8wc&amp;usg=AFQjCNHFY3Kn7PUqa1IjwTxayxiilB46Sg"/>
                    <pic:cNvPicPr>
                      <a:picLocks noChangeAspect="1" noChangeArrowheads="1"/>
                    </pic:cNvPicPr>
                  </pic:nvPicPr>
                  <pic:blipFill>
                    <a:blip r:embed="rId11" cstate="print"/>
                    <a:srcRect/>
                    <a:stretch>
                      <a:fillRect/>
                    </a:stretch>
                  </pic:blipFill>
                  <pic:spPr bwMode="auto">
                    <a:xfrm>
                      <a:off x="0" y="0"/>
                      <a:ext cx="1778239" cy="596447"/>
                    </a:xfrm>
                    <a:prstGeom prst="rect">
                      <a:avLst/>
                    </a:prstGeom>
                    <a:noFill/>
                    <a:ln w="9525">
                      <a:noFill/>
                      <a:miter lim="800000"/>
                      <a:headEnd/>
                      <a:tailEnd/>
                    </a:ln>
                  </pic:spPr>
                </pic:pic>
              </a:graphicData>
            </a:graphic>
          </wp:inline>
        </w:drawing>
      </w:r>
    </w:p>
    <w:p w:rsidR="00A03C30" w:rsidRDefault="00A03C30" w:rsidP="00303506">
      <w:pPr>
        <w:pStyle w:val="ListParagraph"/>
      </w:pPr>
    </w:p>
    <w:sectPr w:rsidR="00A03C30" w:rsidSect="00327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37D3F"/>
    <w:multiLevelType w:val="hybridMultilevel"/>
    <w:tmpl w:val="F40C0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4A"/>
    <w:rsid w:val="000E654A"/>
    <w:rsid w:val="001F6A1E"/>
    <w:rsid w:val="0021741F"/>
    <w:rsid w:val="00303506"/>
    <w:rsid w:val="00327BC2"/>
    <w:rsid w:val="00567E01"/>
    <w:rsid w:val="00931441"/>
    <w:rsid w:val="0098135A"/>
    <w:rsid w:val="00A03C30"/>
    <w:rsid w:val="00BC35A2"/>
    <w:rsid w:val="00F41244"/>
    <w:rsid w:val="00FE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4A"/>
    <w:pPr>
      <w:ind w:left="720"/>
      <w:contextualSpacing/>
    </w:pPr>
  </w:style>
  <w:style w:type="paragraph" w:styleId="BalloonText">
    <w:name w:val="Balloon Text"/>
    <w:basedOn w:val="Normal"/>
    <w:link w:val="BalloonTextChar"/>
    <w:uiPriority w:val="99"/>
    <w:semiHidden/>
    <w:unhideWhenUsed/>
    <w:rsid w:val="000E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4A"/>
    <w:pPr>
      <w:ind w:left="720"/>
      <w:contextualSpacing/>
    </w:pPr>
  </w:style>
  <w:style w:type="paragraph" w:styleId="BalloonText">
    <w:name w:val="Balloon Text"/>
    <w:basedOn w:val="Normal"/>
    <w:link w:val="BalloonTextChar"/>
    <w:uiPriority w:val="99"/>
    <w:semiHidden/>
    <w:unhideWhenUsed/>
    <w:rsid w:val="000E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Walker</cp:lastModifiedBy>
  <cp:revision>2</cp:revision>
  <cp:lastPrinted>2012-10-24T08:33:00Z</cp:lastPrinted>
  <dcterms:created xsi:type="dcterms:W3CDTF">2012-10-24T09:25:00Z</dcterms:created>
  <dcterms:modified xsi:type="dcterms:W3CDTF">2012-10-24T09:25:00Z</dcterms:modified>
</cp:coreProperties>
</file>